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7C3A" w14:textId="77777777" w:rsidR="001E5A99" w:rsidRPr="00313D23" w:rsidRDefault="001E5A99" w:rsidP="00313D23">
      <w:pPr>
        <w:pStyle w:val="KeinLeerraum"/>
        <w:ind w:left="708"/>
        <w:rPr>
          <w:rFonts w:ascii="Fira Sans Light" w:hAnsi="Fira Sans Light"/>
        </w:rPr>
      </w:pPr>
    </w:p>
    <w:p w14:paraId="5DA4811B" w14:textId="77777777" w:rsidR="001E5A99" w:rsidRPr="00313D23" w:rsidRDefault="001E5A99" w:rsidP="00313D23">
      <w:pPr>
        <w:pStyle w:val="KeinLeerraum"/>
        <w:rPr>
          <w:rFonts w:ascii="Fira Sans Light" w:hAnsi="Fira Sans Light"/>
        </w:rPr>
      </w:pPr>
      <w:r w:rsidRPr="00313D23">
        <w:rPr>
          <w:rFonts w:ascii="Fira Sans Light" w:hAnsi="Fira Sans Light"/>
        </w:rPr>
        <w:t>An</w:t>
      </w:r>
      <w:r w:rsidR="00884BC7" w:rsidRPr="00313D23">
        <w:rPr>
          <w:rFonts w:ascii="Fira Sans Light" w:hAnsi="Fira Sans Light"/>
        </w:rPr>
        <w:t xml:space="preserve"> die </w:t>
      </w:r>
    </w:p>
    <w:p w14:paraId="0AF9BFF4" w14:textId="77777777" w:rsidR="007B77B6" w:rsidRPr="00313D23" w:rsidRDefault="00884BC7" w:rsidP="00313D23">
      <w:pPr>
        <w:pStyle w:val="KeinLeerraum"/>
        <w:rPr>
          <w:rFonts w:ascii="Fira Sans Light" w:hAnsi="Fira Sans Light"/>
        </w:rPr>
      </w:pPr>
      <w:r w:rsidRPr="00313D23">
        <w:rPr>
          <w:rFonts w:ascii="Fira Sans Light" w:hAnsi="Fira Sans Light"/>
        </w:rPr>
        <w:t>Landratsämter, Kommunen und</w:t>
      </w:r>
      <w:r w:rsidR="005045B9" w:rsidRPr="00313D23">
        <w:rPr>
          <w:rFonts w:ascii="Fira Sans Light" w:hAnsi="Fira Sans Light"/>
        </w:rPr>
        <w:t xml:space="preserve"> Gemeinde</w:t>
      </w:r>
      <w:r w:rsidRPr="00313D23">
        <w:rPr>
          <w:rFonts w:ascii="Fira Sans Light" w:hAnsi="Fira Sans Light"/>
        </w:rPr>
        <w:t>n</w:t>
      </w:r>
      <w:r w:rsidR="005045B9" w:rsidRPr="00313D23">
        <w:rPr>
          <w:rFonts w:ascii="Fira Sans Light" w:hAnsi="Fira Sans Light"/>
        </w:rPr>
        <w:t xml:space="preserve"> </w:t>
      </w:r>
    </w:p>
    <w:p w14:paraId="2A45B0A2" w14:textId="77777777" w:rsidR="001E5A99" w:rsidRPr="00313D23" w:rsidRDefault="001E5A99" w:rsidP="00313D23">
      <w:pPr>
        <w:pStyle w:val="KeinLeerraum"/>
        <w:rPr>
          <w:rFonts w:ascii="Fira Sans Light" w:hAnsi="Fira Sans Light"/>
        </w:rPr>
      </w:pPr>
    </w:p>
    <w:p w14:paraId="4E960B25" w14:textId="77777777" w:rsidR="001E5A99" w:rsidRPr="00313D23" w:rsidRDefault="001E5A99" w:rsidP="00313D23">
      <w:pPr>
        <w:pStyle w:val="KeinLeerraum"/>
        <w:rPr>
          <w:rFonts w:ascii="Fira Sans Light" w:hAnsi="Fira Sans Light"/>
        </w:rPr>
      </w:pPr>
    </w:p>
    <w:p w14:paraId="6D36718A" w14:textId="77777777" w:rsidR="005045B9" w:rsidRPr="00313D23" w:rsidRDefault="005045B9" w:rsidP="00313D23">
      <w:pPr>
        <w:pStyle w:val="KeinLeerraum"/>
        <w:rPr>
          <w:rFonts w:ascii="Fira Sans Light" w:hAnsi="Fira Sans Light"/>
        </w:rPr>
      </w:pPr>
    </w:p>
    <w:p w14:paraId="5CAEB8F0" w14:textId="77777777" w:rsidR="005045B9" w:rsidRPr="00313D23" w:rsidRDefault="00BC540B" w:rsidP="00313D23">
      <w:pPr>
        <w:pStyle w:val="KeinLeerraum"/>
        <w:rPr>
          <w:rFonts w:ascii="Fira Sans Light" w:hAnsi="Fira Sans Light"/>
          <w:b/>
        </w:rPr>
      </w:pPr>
      <w:r w:rsidRPr="00313D23">
        <w:rPr>
          <w:rFonts w:ascii="Fira Sans Light" w:hAnsi="Fira Sans Light"/>
          <w:b/>
        </w:rPr>
        <w:t>Öffnung der städtischen Sportanlagen</w:t>
      </w:r>
    </w:p>
    <w:p w14:paraId="35F9A821" w14:textId="77777777" w:rsidR="005045B9" w:rsidRPr="00313D23" w:rsidRDefault="005045B9" w:rsidP="00313D23">
      <w:pPr>
        <w:pStyle w:val="KeinLeerraum"/>
        <w:rPr>
          <w:rFonts w:ascii="Fira Sans Light" w:hAnsi="Fira Sans Light"/>
        </w:rPr>
      </w:pPr>
    </w:p>
    <w:p w14:paraId="45B3C4C4" w14:textId="77777777" w:rsidR="005045B9" w:rsidRPr="00313D23" w:rsidRDefault="005045B9" w:rsidP="00313D23">
      <w:pPr>
        <w:pStyle w:val="KeinLeerraum"/>
        <w:rPr>
          <w:rFonts w:ascii="Fira Sans Light" w:hAnsi="Fira Sans Light"/>
        </w:rPr>
      </w:pPr>
    </w:p>
    <w:p w14:paraId="1C9077AF" w14:textId="77777777" w:rsidR="005045B9" w:rsidRPr="00313D23" w:rsidRDefault="005045B9" w:rsidP="00313D23">
      <w:pPr>
        <w:pStyle w:val="KeinLeerraum"/>
        <w:rPr>
          <w:rFonts w:ascii="Fira Sans Light" w:hAnsi="Fira Sans Light"/>
        </w:rPr>
      </w:pPr>
      <w:r w:rsidRPr="00313D23">
        <w:rPr>
          <w:rFonts w:ascii="Fira Sans Light" w:hAnsi="Fira Sans Light"/>
        </w:rPr>
        <w:t>Sehr geehrte Damen und Herren</w:t>
      </w:r>
    </w:p>
    <w:p w14:paraId="6D4C3E4D" w14:textId="77777777" w:rsidR="005045B9" w:rsidRPr="00313D23" w:rsidRDefault="005045B9" w:rsidP="00313D23">
      <w:pPr>
        <w:pStyle w:val="KeinLeerraum"/>
        <w:rPr>
          <w:rFonts w:ascii="Fira Sans Light" w:hAnsi="Fira Sans Light"/>
        </w:rPr>
      </w:pPr>
    </w:p>
    <w:p w14:paraId="20FF05FD" w14:textId="48D28EC7" w:rsidR="001E5A99" w:rsidRPr="00313D23" w:rsidRDefault="005045B9" w:rsidP="00313D23">
      <w:pPr>
        <w:pStyle w:val="KeinLeerraum"/>
        <w:rPr>
          <w:rFonts w:ascii="Fira Sans Light" w:hAnsi="Fira Sans Light"/>
        </w:rPr>
      </w:pPr>
      <w:r w:rsidRPr="00313D23">
        <w:rPr>
          <w:rFonts w:ascii="Fira Sans Light" w:hAnsi="Fira Sans Light"/>
        </w:rPr>
        <w:t>Die Corona-Pandemie stellt unsere gesamte Gesellschaft seit Monaten vor besondere Herausforderungen. Diese zu meistern, kann nur im gemeinsamen Handeln auf allen Ebenen und von allen Trägern öffentlicher Verantwortung gelingen. Bisher ist dies auch im Zusammenspiel zwischen den kommunalen Verantwortlichen und den Handball-Vereinen sehr verantwortungsbewusst und gut gelungen. Dafür möchten wir uns heute auch schon als Bayerischer Handball</w:t>
      </w:r>
      <w:r w:rsidR="00313D23">
        <w:rPr>
          <w:rFonts w:ascii="Fira Sans Light" w:hAnsi="Fira Sans Light"/>
        </w:rPr>
        <w:t>-</w:t>
      </w:r>
      <w:r w:rsidRPr="00313D23">
        <w:rPr>
          <w:rFonts w:ascii="Fira Sans Light" w:hAnsi="Fira Sans Light"/>
        </w:rPr>
        <w:t>Verband bedanken!</w:t>
      </w:r>
    </w:p>
    <w:p w14:paraId="729571AE" w14:textId="77777777" w:rsidR="005045B9" w:rsidRPr="00313D23" w:rsidRDefault="005045B9" w:rsidP="00313D23">
      <w:pPr>
        <w:pStyle w:val="KeinLeerraum"/>
        <w:rPr>
          <w:rFonts w:ascii="Fira Sans Light" w:hAnsi="Fira Sans Light"/>
        </w:rPr>
      </w:pPr>
      <w:r w:rsidRPr="00313D23">
        <w:rPr>
          <w:rFonts w:ascii="Fira Sans Light" w:hAnsi="Fira Sans Light"/>
        </w:rPr>
        <w:t xml:space="preserve"> </w:t>
      </w:r>
    </w:p>
    <w:p w14:paraId="6A3717F2" w14:textId="77777777" w:rsidR="005045B9" w:rsidRPr="00313D23" w:rsidRDefault="005045B9" w:rsidP="00313D23">
      <w:pPr>
        <w:pStyle w:val="KeinLeerraum"/>
        <w:rPr>
          <w:rFonts w:ascii="Fira Sans Light" w:hAnsi="Fira Sans Light"/>
        </w:rPr>
      </w:pPr>
      <w:r w:rsidRPr="00313D23">
        <w:rPr>
          <w:rFonts w:ascii="Fira Sans Light" w:hAnsi="Fira Sans Light"/>
        </w:rPr>
        <w:t>Im Zuge der veränderten Situation der Infektionszahlen haben sich der Deutsche Handballbund, der Bayerische Handball Verband und die Vereine auf den verschiedenen Ebenen und in regional unterschiedlichen Geschwindigkeiten angepasst an die entsprechenden Corona-Schutzverordnungen mit einer stufenweisen Rückkehr in den Handballsport befasst.</w:t>
      </w:r>
    </w:p>
    <w:p w14:paraId="5E9E82F1" w14:textId="7114FEE3" w:rsidR="005045B9" w:rsidRDefault="005045B9" w:rsidP="00313D23">
      <w:pPr>
        <w:pStyle w:val="KeinLeerraum"/>
        <w:rPr>
          <w:rFonts w:ascii="Fira Sans Light" w:hAnsi="Fira Sans Light"/>
        </w:rPr>
      </w:pPr>
      <w:r w:rsidRPr="00313D23">
        <w:rPr>
          <w:rFonts w:ascii="Fira Sans Light" w:hAnsi="Fira Sans Light"/>
        </w:rPr>
        <w:t>Daraus ist das Konzept RETURN TO PLAY entwickelt worden</w:t>
      </w:r>
      <w:r w:rsidR="00F86106">
        <w:rPr>
          <w:rFonts w:ascii="Fira Sans Light" w:hAnsi="Fira Sans Light"/>
        </w:rPr>
        <w:t>:</w:t>
      </w:r>
    </w:p>
    <w:p w14:paraId="02124433" w14:textId="6884F3B4" w:rsidR="001E5A99" w:rsidRDefault="00F86106" w:rsidP="00313D23">
      <w:pPr>
        <w:pStyle w:val="KeinLeerraum"/>
        <w:rPr>
          <w:rFonts w:ascii="Fira Sans Light" w:hAnsi="Fira Sans Light"/>
        </w:rPr>
      </w:pPr>
      <w:hyperlink r:id="rId7" w:tgtFrame="_blank" w:history="1">
        <w:r w:rsidRPr="00F86106">
          <w:rPr>
            <w:rStyle w:val="Hyperlink"/>
            <w:rFonts w:ascii="Fira Sans Light" w:hAnsi="Fira Sans Light"/>
          </w:rPr>
          <w:t xml:space="preserve">Return </w:t>
        </w:r>
        <w:proofErr w:type="spellStart"/>
        <w:r w:rsidRPr="00F86106">
          <w:rPr>
            <w:rStyle w:val="Hyperlink"/>
            <w:rFonts w:ascii="Fira Sans Light" w:hAnsi="Fira Sans Light"/>
          </w:rPr>
          <w:t>to</w:t>
        </w:r>
        <w:proofErr w:type="spellEnd"/>
        <w:r w:rsidRPr="00F86106">
          <w:rPr>
            <w:rStyle w:val="Hyperlink"/>
            <w:rFonts w:ascii="Fira Sans Light" w:hAnsi="Fira Sans Light"/>
          </w:rPr>
          <w:t xml:space="preserve"> Play: Aktualisierte Version mit Rückkehr in die Sporthalle (Stand: 04.06.2020)</w:t>
        </w:r>
      </w:hyperlink>
      <w:r>
        <w:rPr>
          <w:rFonts w:ascii="Fira Sans Light" w:hAnsi="Fira Sans Light"/>
        </w:rPr>
        <w:t>.</w:t>
      </w:r>
      <w:bookmarkStart w:id="0" w:name="_GoBack"/>
      <w:bookmarkEnd w:id="0"/>
    </w:p>
    <w:p w14:paraId="150B1DB9" w14:textId="77777777" w:rsidR="00F86106" w:rsidRPr="00313D23" w:rsidRDefault="00F86106" w:rsidP="00313D23">
      <w:pPr>
        <w:pStyle w:val="KeinLeerraum"/>
        <w:rPr>
          <w:rFonts w:ascii="Fira Sans Light" w:hAnsi="Fira Sans Light"/>
        </w:rPr>
      </w:pPr>
    </w:p>
    <w:p w14:paraId="11CF1A8B" w14:textId="77777777" w:rsidR="001E5A99" w:rsidRPr="00313D23" w:rsidRDefault="005045B9" w:rsidP="00313D23">
      <w:pPr>
        <w:pStyle w:val="KeinLeerraum"/>
        <w:rPr>
          <w:rFonts w:ascii="Fira Sans Light" w:hAnsi="Fira Sans Light"/>
        </w:rPr>
      </w:pPr>
      <w:r w:rsidRPr="00313D23">
        <w:rPr>
          <w:rFonts w:ascii="Fira Sans Light" w:hAnsi="Fira Sans Light"/>
        </w:rPr>
        <w:t xml:space="preserve">Ein wesentlicher Schritt ist dabei eine </w:t>
      </w:r>
      <w:r w:rsidRPr="00313D23">
        <w:rPr>
          <w:rFonts w:ascii="Fira Sans Light" w:hAnsi="Fira Sans Light"/>
          <w:b/>
        </w:rPr>
        <w:t>Rückkehr in Sporthallen</w:t>
      </w:r>
      <w:r w:rsidR="00BC540B" w:rsidRPr="00313D23">
        <w:rPr>
          <w:rFonts w:ascii="Fira Sans Light" w:hAnsi="Fira Sans Light"/>
          <w:b/>
        </w:rPr>
        <w:t xml:space="preserve"> und auf die Freisportanlagen.</w:t>
      </w:r>
    </w:p>
    <w:p w14:paraId="5139FAF3" w14:textId="77777777" w:rsidR="001E5A99" w:rsidRPr="00313D23" w:rsidRDefault="008340CC" w:rsidP="00313D23">
      <w:pPr>
        <w:pStyle w:val="KeinLeerraum"/>
        <w:rPr>
          <w:rFonts w:ascii="Fira Sans Light" w:hAnsi="Fira Sans Light"/>
        </w:rPr>
      </w:pPr>
      <w:r w:rsidRPr="00313D23">
        <w:rPr>
          <w:rFonts w:ascii="Fira Sans Light" w:hAnsi="Fira Sans Light"/>
        </w:rPr>
        <w:t>Gemäß der 5. Bayerischen Infektionsschutzmaßnahmenverordnung (5.BayIfSMV), die am Freitag den 29.5.2020 veröffentlicht wurde, ist der Trainingsbetrieb in geschlossenen Räumen von Sportstätten ab dem 8.6.2020 wieder zulässig.</w:t>
      </w:r>
    </w:p>
    <w:p w14:paraId="385D0C74" w14:textId="77777777" w:rsidR="008340CC" w:rsidRPr="00313D23" w:rsidRDefault="008340CC" w:rsidP="00313D23">
      <w:pPr>
        <w:pStyle w:val="KeinLeerraum"/>
        <w:rPr>
          <w:rFonts w:ascii="Fira Sans Light" w:hAnsi="Fira Sans Light"/>
        </w:rPr>
      </w:pPr>
      <w:r w:rsidRPr="00313D23">
        <w:rPr>
          <w:rFonts w:ascii="Fira Sans Light" w:hAnsi="Fira Sans Light"/>
        </w:rPr>
        <w:t>Die vorgaben seitens des Innenministeriums wurden vom Bayerischen Handball Verband in eine Handlungsempfehlung übersetzt und den Vereinen zugeleitet.</w:t>
      </w:r>
    </w:p>
    <w:p w14:paraId="64B37F40" w14:textId="77777777" w:rsidR="008340CC" w:rsidRPr="00313D23" w:rsidRDefault="008340CC" w:rsidP="00313D23">
      <w:pPr>
        <w:pStyle w:val="KeinLeerraum"/>
        <w:rPr>
          <w:rFonts w:ascii="Fira Sans Light" w:hAnsi="Fira Sans Light"/>
        </w:rPr>
      </w:pPr>
      <w:r w:rsidRPr="00313D23">
        <w:rPr>
          <w:rFonts w:ascii="Fira Sans Light" w:hAnsi="Fira Sans Light"/>
        </w:rPr>
        <w:t>Die Einhaltung dieser Vorgaben ist für die Vereine die Grundvoraussetzung für die Wiederaufnahme des Trainingsbetriebs.</w:t>
      </w:r>
    </w:p>
    <w:p w14:paraId="5525B488" w14:textId="77777777" w:rsidR="001E5A99" w:rsidRPr="00313D23" w:rsidRDefault="001E5A99" w:rsidP="00313D23">
      <w:pPr>
        <w:pStyle w:val="KeinLeerraum"/>
        <w:rPr>
          <w:rFonts w:ascii="Fira Sans Light" w:hAnsi="Fira Sans Light"/>
        </w:rPr>
      </w:pPr>
    </w:p>
    <w:p w14:paraId="228BB008" w14:textId="77777777" w:rsidR="001E5A99" w:rsidRPr="00313D23" w:rsidRDefault="005045B9" w:rsidP="00313D23">
      <w:pPr>
        <w:pStyle w:val="KeinLeerraum"/>
        <w:rPr>
          <w:rFonts w:ascii="Fira Sans Light" w:hAnsi="Fira Sans Light"/>
        </w:rPr>
      </w:pPr>
      <w:r w:rsidRPr="00313D23">
        <w:rPr>
          <w:rFonts w:ascii="Fira Sans Light" w:hAnsi="Fira Sans Light"/>
        </w:rPr>
        <w:t>Damit wir diese große Aufgabe der Wiederaufnahme des Trainingsbetriebs in der Halle nachhaltig zum Erfolg führen können, bitten wir weiterhin um Ihre Unterstützung! Die Sporthallen sind der Kern der Infrastruktur unserer Sportart, unserer Vereine und unserer Mitglieder</w:t>
      </w:r>
      <w:r w:rsidR="003825BD" w:rsidRPr="00313D23">
        <w:rPr>
          <w:rFonts w:ascii="Fira Sans Light" w:hAnsi="Fira Sans Light"/>
        </w:rPr>
        <w:t>.</w:t>
      </w:r>
      <w:r w:rsidRPr="00313D23">
        <w:rPr>
          <w:rFonts w:ascii="Fira Sans Light" w:hAnsi="Fira Sans Light"/>
        </w:rPr>
        <w:t xml:space="preserve"> Ohne Hallen gibt es kein Angebot von Vereinen für Kinder und Jugendliche, deren persönliche Entwicklung stark durch den Handballsport gefördert wird; ohne Hallen verlieren wir dazu ein kleines Stück Identifikation mit dem Handball.</w:t>
      </w:r>
    </w:p>
    <w:p w14:paraId="63ECE896" w14:textId="77777777" w:rsidR="001E5A99" w:rsidRPr="00313D23" w:rsidRDefault="001E5A99" w:rsidP="00313D23">
      <w:pPr>
        <w:pStyle w:val="KeinLeerraum"/>
        <w:rPr>
          <w:rFonts w:ascii="Fira Sans Light" w:hAnsi="Fira Sans Light"/>
        </w:rPr>
      </w:pPr>
    </w:p>
    <w:p w14:paraId="12A3BFDA" w14:textId="77777777" w:rsidR="00EE5C8A" w:rsidRPr="00313D23" w:rsidRDefault="005045B9" w:rsidP="00313D23">
      <w:pPr>
        <w:pStyle w:val="KeinLeerraum"/>
        <w:rPr>
          <w:rFonts w:ascii="Fira Sans Light" w:hAnsi="Fira Sans Light"/>
        </w:rPr>
      </w:pPr>
      <w:r w:rsidRPr="00313D23">
        <w:rPr>
          <w:rFonts w:ascii="Fira Sans Light" w:hAnsi="Fira Sans Light"/>
          <w:b/>
        </w:rPr>
        <w:t xml:space="preserve">Nach bundesweit fast drei Monaten ohne jegliche Hallennutzung (März bis Mai) halten wir es für dringend nötig, </w:t>
      </w:r>
      <w:r w:rsidR="00EE5C8A" w:rsidRPr="00313D23">
        <w:rPr>
          <w:rFonts w:ascii="Fira Sans Light" w:hAnsi="Fira Sans Light"/>
          <w:b/>
        </w:rPr>
        <w:t xml:space="preserve">die Hallen </w:t>
      </w:r>
      <w:r w:rsidR="00BC540B" w:rsidRPr="00313D23">
        <w:rPr>
          <w:rFonts w:ascii="Fira Sans Light" w:hAnsi="Fira Sans Light"/>
          <w:b/>
        </w:rPr>
        <w:t>und die Sportanlagen im Freien zu öffnen.</w:t>
      </w:r>
    </w:p>
    <w:p w14:paraId="2F03BD40" w14:textId="77777777" w:rsidR="00EE5C8A" w:rsidRPr="00313D23" w:rsidRDefault="00EE5C8A" w:rsidP="00313D23">
      <w:pPr>
        <w:pStyle w:val="KeinLeerraum"/>
        <w:rPr>
          <w:rFonts w:ascii="Fira Sans Light" w:hAnsi="Fira Sans Light"/>
        </w:rPr>
      </w:pPr>
    </w:p>
    <w:p w14:paraId="3D801CC9" w14:textId="77777777" w:rsidR="00884BC7" w:rsidRPr="00313D23" w:rsidRDefault="005045B9" w:rsidP="00313D23">
      <w:pPr>
        <w:pStyle w:val="KeinLeerraum"/>
        <w:rPr>
          <w:rFonts w:ascii="Fira Sans Light" w:hAnsi="Fira Sans Light"/>
        </w:rPr>
      </w:pPr>
      <w:r w:rsidRPr="00313D23">
        <w:rPr>
          <w:rFonts w:ascii="Fira Sans Light" w:hAnsi="Fira Sans Light"/>
        </w:rPr>
        <w:t>Selbstverständlich muss dies im Rahmen von RETURN TO PLAY und unter Berücksichtigung der lokalen Hygienevorgaben passieren</w:t>
      </w:r>
      <w:r w:rsidR="00EE5C8A" w:rsidRPr="00313D23">
        <w:rPr>
          <w:rFonts w:ascii="Fira Sans Light" w:hAnsi="Fira Sans Light"/>
        </w:rPr>
        <w:t xml:space="preserve">. </w:t>
      </w:r>
      <w:r w:rsidRPr="00313D23">
        <w:rPr>
          <w:rFonts w:ascii="Fira Sans Light" w:hAnsi="Fira Sans Light"/>
        </w:rPr>
        <w:t>Die Vereine und unsere Mitglieder benötig</w:t>
      </w:r>
      <w:r w:rsidR="00EE5C8A" w:rsidRPr="00313D23">
        <w:rPr>
          <w:rFonts w:ascii="Fira Sans Light" w:hAnsi="Fira Sans Light"/>
        </w:rPr>
        <w:t xml:space="preserve">en </w:t>
      </w:r>
      <w:r w:rsidRPr="00313D23">
        <w:rPr>
          <w:rFonts w:ascii="Fira Sans Light" w:hAnsi="Fira Sans Light"/>
        </w:rPr>
        <w:t>die Hallen dringend für die Vorbereitung und Verletzungsprophylaxe für die neuen Spielrunden!</w:t>
      </w:r>
    </w:p>
    <w:p w14:paraId="76DD315E" w14:textId="77777777" w:rsidR="00884BC7" w:rsidRPr="00313D23" w:rsidRDefault="00884BC7" w:rsidP="00313D23">
      <w:pPr>
        <w:pStyle w:val="KeinLeerraum"/>
        <w:rPr>
          <w:rFonts w:ascii="Fira Sans Light" w:hAnsi="Fira Sans Light"/>
        </w:rPr>
      </w:pPr>
    </w:p>
    <w:p w14:paraId="1EBBE800" w14:textId="77777777" w:rsidR="005045B9" w:rsidRPr="00313D23" w:rsidRDefault="005045B9" w:rsidP="00313D23">
      <w:pPr>
        <w:pStyle w:val="KeinLeerraum"/>
        <w:rPr>
          <w:rFonts w:ascii="Fira Sans Light" w:hAnsi="Fira Sans Light"/>
        </w:rPr>
      </w:pPr>
      <w:r w:rsidRPr="00313D23">
        <w:rPr>
          <w:rFonts w:ascii="Fira Sans Light" w:hAnsi="Fira Sans Light"/>
        </w:rPr>
        <w:t xml:space="preserve">Wir </w:t>
      </w:r>
      <w:r w:rsidR="00884BC7" w:rsidRPr="00313D23">
        <w:rPr>
          <w:rFonts w:ascii="Fira Sans Light" w:hAnsi="Fira Sans Light"/>
        </w:rPr>
        <w:t xml:space="preserve">bitten um wohlwollende Prüfung dieses Anliegens und </w:t>
      </w:r>
      <w:r w:rsidRPr="00313D23">
        <w:rPr>
          <w:rFonts w:ascii="Fira Sans Light" w:hAnsi="Fira Sans Light"/>
        </w:rPr>
        <w:t>bedanken uns im Voraus für Ihr Verständnis und Ihre Unterstützung!</w:t>
      </w:r>
    </w:p>
    <w:p w14:paraId="29BFFD6D" w14:textId="77777777" w:rsidR="00DA1FC9" w:rsidRPr="00313D23" w:rsidRDefault="00DA1FC9" w:rsidP="00313D23">
      <w:pPr>
        <w:pStyle w:val="KeinLeerraum"/>
        <w:rPr>
          <w:rFonts w:ascii="Fira Sans Light" w:hAnsi="Fira Sans Light"/>
        </w:rPr>
      </w:pPr>
    </w:p>
    <w:p w14:paraId="456A05A1" w14:textId="77777777" w:rsidR="00884BC7" w:rsidRPr="00313D23" w:rsidRDefault="00884BC7" w:rsidP="00313D23">
      <w:pPr>
        <w:pStyle w:val="KeinLeerraum"/>
        <w:rPr>
          <w:rFonts w:ascii="Fira Sans Light" w:hAnsi="Fira Sans Light"/>
        </w:rPr>
      </w:pPr>
      <w:r w:rsidRPr="00313D23">
        <w:rPr>
          <w:rFonts w:ascii="Fira Sans Light" w:hAnsi="Fira Sans Light"/>
        </w:rPr>
        <w:t>Für Rückfragen stehen wir gerne zur Verfügung.</w:t>
      </w:r>
    </w:p>
    <w:p w14:paraId="0F66D2D3" w14:textId="77777777" w:rsidR="00884BC7" w:rsidRPr="00313D23" w:rsidRDefault="00884BC7" w:rsidP="00313D23">
      <w:pPr>
        <w:pStyle w:val="KeinLeerraum"/>
        <w:rPr>
          <w:rFonts w:ascii="Fira Sans Light" w:hAnsi="Fira Sans Light"/>
        </w:rPr>
      </w:pPr>
    </w:p>
    <w:p w14:paraId="3CD492E5" w14:textId="05FDB460" w:rsidR="00884BC7" w:rsidRPr="00313D23" w:rsidRDefault="00DA1FC9" w:rsidP="00313D23">
      <w:pPr>
        <w:pStyle w:val="KeinLeerraum"/>
        <w:rPr>
          <w:rFonts w:ascii="Fira Sans Light" w:hAnsi="Fira Sans Light"/>
        </w:rPr>
      </w:pPr>
      <w:r w:rsidRPr="00313D23">
        <w:rPr>
          <w:rFonts w:ascii="Fira Sans Light" w:hAnsi="Fira Sans Light"/>
        </w:rPr>
        <w:t>Mit freundlichen Grüßen</w:t>
      </w:r>
      <w:r w:rsidR="00313D23">
        <w:rPr>
          <w:rFonts w:ascii="Fira Sans Light" w:hAnsi="Fira Sans Light"/>
        </w:rPr>
        <w:t>,</w:t>
      </w:r>
    </w:p>
    <w:sectPr w:rsidR="00884BC7" w:rsidRPr="00313D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Light">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B9"/>
    <w:rsid w:val="0017797A"/>
    <w:rsid w:val="00180E06"/>
    <w:rsid w:val="001E5A99"/>
    <w:rsid w:val="00313D23"/>
    <w:rsid w:val="003825BD"/>
    <w:rsid w:val="005045B9"/>
    <w:rsid w:val="008340CC"/>
    <w:rsid w:val="00884BC7"/>
    <w:rsid w:val="009F6E58"/>
    <w:rsid w:val="00B266B1"/>
    <w:rsid w:val="00BC540B"/>
    <w:rsid w:val="00D21950"/>
    <w:rsid w:val="00DA1FC9"/>
    <w:rsid w:val="00EE5C8A"/>
    <w:rsid w:val="00F86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6E4E"/>
  <w15:chartTrackingRefBased/>
  <w15:docId w15:val="{FE987D0A-FA50-4050-90E0-86A3DA34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45B9"/>
    <w:pPr>
      <w:spacing w:after="0" w:line="240" w:lineRule="auto"/>
    </w:pPr>
  </w:style>
  <w:style w:type="character" w:styleId="Hyperlink">
    <w:name w:val="Hyperlink"/>
    <w:basedOn w:val="Absatz-Standardschriftart"/>
    <w:uiPriority w:val="99"/>
    <w:unhideWhenUsed/>
    <w:rsid w:val="00313D23"/>
    <w:rPr>
      <w:color w:val="0563C1" w:themeColor="hyperlink"/>
      <w:u w:val="single"/>
    </w:rPr>
  </w:style>
  <w:style w:type="character" w:styleId="NichtaufgelsteErwhnung">
    <w:name w:val="Unresolved Mention"/>
    <w:basedOn w:val="Absatz-Standardschriftart"/>
    <w:uiPriority w:val="99"/>
    <w:semiHidden/>
    <w:unhideWhenUsed/>
    <w:rsid w:val="00F86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hv-online.de/filemanager/BHV/Daten/Pressemitteilungen/ReturntoPlay_Versionvom4.6.2020V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B6BC0BD6E066642AF59DE8723AF240C" ma:contentTypeVersion="10" ma:contentTypeDescription="Ein neues Dokument erstellen." ma:contentTypeScope="" ma:versionID="1d64788fad019b16fa17c7ba91a4a718">
  <xsd:schema xmlns:xsd="http://www.w3.org/2001/XMLSchema" xmlns:xs="http://www.w3.org/2001/XMLSchema" xmlns:p="http://schemas.microsoft.com/office/2006/metadata/properties" xmlns:ns2="f8566cda-e92c-49a2-97c3-79d18b7ea58c" xmlns:ns3="38aef945-74a4-4875-82de-0c8fb7438379" targetNamespace="http://schemas.microsoft.com/office/2006/metadata/properties" ma:root="true" ma:fieldsID="8b98fd4a072c3fbc259016c057423ceb" ns2:_="" ns3:_="">
    <xsd:import namespace="f8566cda-e92c-49a2-97c3-79d18b7ea58c"/>
    <xsd:import namespace="38aef945-74a4-4875-82de-0c8fb74383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66cda-e92c-49a2-97c3-79d18b7ea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f945-74a4-4875-82de-0c8fb743837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FA9D2-2909-4B98-A95B-3C7F50855F49}">
  <ds:schemaRefs>
    <ds:schemaRef ds:uri="http://schemas.microsoft.com/sharepoint/v3/contenttype/forms"/>
  </ds:schemaRefs>
</ds:datastoreItem>
</file>

<file path=customXml/itemProps2.xml><?xml version="1.0" encoding="utf-8"?>
<ds:datastoreItem xmlns:ds="http://schemas.openxmlformats.org/officeDocument/2006/customXml" ds:itemID="{92C74910-432A-443E-AC50-80CE1A725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66cda-e92c-49a2-97c3-79d18b7ea58c"/>
    <ds:schemaRef ds:uri="38aef945-74a4-4875-82de-0c8fb7438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A7BF4-CB03-466F-91BA-4A2468421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Haider</dc:creator>
  <cp:keywords/>
  <dc:description/>
  <cp:lastModifiedBy>Bernhard Karg</cp:lastModifiedBy>
  <cp:revision>3</cp:revision>
  <dcterms:created xsi:type="dcterms:W3CDTF">2020-06-10T11:44:00Z</dcterms:created>
  <dcterms:modified xsi:type="dcterms:W3CDTF">2020-06-10T11:54:00Z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0x0101006B6BC0BD6E066642AF59DE8723AF240C</vt:lpwstr>
  </property>
</Properties>
</file>